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520" w:rsidRDefault="00F72520">
      <w:r>
        <w:rPr>
          <w:noProof/>
        </w:rPr>
        <w:drawing>
          <wp:inline distT="0" distB="0" distL="0" distR="0" wp14:anchorId="1909BD08" wp14:editId="0FD8AE66">
            <wp:extent cx="5274310" cy="352933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2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520" w:rsidRDefault="00F72520"/>
    <w:p w:rsidR="00F72520" w:rsidRDefault="00F72520">
      <w:r>
        <w:rPr>
          <w:rFonts w:hint="eastAsia"/>
        </w:rPr>
        <w:t>以差旅费报销单为例，发起人只须填写红色</w:t>
      </w:r>
      <w:proofErr w:type="gramStart"/>
      <w:r>
        <w:rPr>
          <w:rFonts w:hint="eastAsia"/>
        </w:rPr>
        <w:t>框以上</w:t>
      </w:r>
      <w:proofErr w:type="gramEnd"/>
      <w:r>
        <w:rPr>
          <w:rFonts w:hint="eastAsia"/>
        </w:rPr>
        <w:t>区域即可。红色区域由领导来填写。</w:t>
      </w:r>
    </w:p>
    <w:p w:rsidR="00390BA7" w:rsidRDefault="00390BA7">
      <w:r>
        <w:rPr>
          <w:rFonts w:hint="eastAsia"/>
        </w:rPr>
        <w:t>报销凭证等附件内容，务必在表单上上传。如下图所示。</w:t>
      </w:r>
    </w:p>
    <w:p w:rsidR="00390BA7" w:rsidRDefault="00390BA7">
      <w:pPr>
        <w:rPr>
          <w:rFonts w:hint="eastAsia"/>
        </w:rPr>
      </w:pPr>
      <w:r w:rsidRPr="00390BA7">
        <w:rPr>
          <w:noProof/>
        </w:rPr>
        <w:drawing>
          <wp:inline distT="0" distB="0" distL="0" distR="0">
            <wp:extent cx="6785154" cy="4076700"/>
            <wp:effectExtent l="0" t="0" r="0" b="0"/>
            <wp:docPr id="6" name="图片 6" descr="C:\Users\lenovo\AppData\Local\Temp\WeChat Files\846c7478bebff870295ef1a942560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Temp\WeChat Files\846c7478bebff870295ef1a942560e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0439" cy="407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90BA7" w:rsidRDefault="00390BA7">
      <w:pPr>
        <w:rPr>
          <w:rFonts w:hint="eastAsia"/>
        </w:rPr>
      </w:pPr>
      <w:r w:rsidRPr="00390BA7">
        <w:rPr>
          <w:noProof/>
        </w:rPr>
        <w:lastRenderedPageBreak/>
        <w:drawing>
          <wp:inline distT="0" distB="0" distL="0" distR="0">
            <wp:extent cx="2701392" cy="4972050"/>
            <wp:effectExtent l="0" t="0" r="3810" b="0"/>
            <wp:docPr id="3" name="图片 3" descr="C:\Users\lenovo\AppData\Local\Temp\WeChat Files\c0bac4593556f17885ad3476fc92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c0bac4593556f17885ad3476fc9278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716" cy="4980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DBE" w:rsidRDefault="00562097">
      <w:r>
        <w:rPr>
          <w:noProof/>
        </w:rPr>
        <w:drawing>
          <wp:inline distT="0" distB="0" distL="0" distR="0" wp14:anchorId="037BFD61" wp14:editId="5A305B29">
            <wp:extent cx="5274310" cy="25800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5F8" w:rsidRDefault="006E55F8">
      <w:r>
        <w:rPr>
          <w:rFonts w:hint="eastAsia"/>
        </w:rPr>
        <w:t>发起人选择流程一定要注意，多部门领导的情况，有的领导不需要填经费，只需审批。请选择上图中</w:t>
      </w:r>
      <w:r w:rsidRPr="006E55F8">
        <w:rPr>
          <w:rFonts w:hint="eastAsia"/>
          <w:color w:val="FF0000"/>
        </w:rPr>
        <w:t>发起者</w:t>
      </w:r>
      <w:r w:rsidRPr="006E55F8">
        <w:rPr>
          <w:rFonts w:hint="eastAsia"/>
          <w:color w:val="FF0000"/>
        </w:rPr>
        <w:t>------</w:t>
      </w:r>
      <w:r w:rsidRPr="006E55F8">
        <w:rPr>
          <w:rFonts w:hint="eastAsia"/>
          <w:color w:val="FF0000"/>
        </w:rPr>
        <w:t>中层领导</w:t>
      </w:r>
      <w:r w:rsidR="00562097">
        <w:rPr>
          <w:rFonts w:hint="eastAsia"/>
          <w:color w:val="FF0000"/>
        </w:rPr>
        <w:t>---</w:t>
      </w:r>
      <w:r w:rsidR="00562097" w:rsidRPr="006E55F8">
        <w:rPr>
          <w:rFonts w:hint="eastAsia"/>
          <w:color w:val="FF0000"/>
        </w:rPr>
        <w:t>发起者</w:t>
      </w:r>
      <w:r w:rsidR="00562097" w:rsidRPr="006E55F8">
        <w:rPr>
          <w:rFonts w:hint="eastAsia"/>
          <w:color w:val="FF0000"/>
        </w:rPr>
        <w:t>------</w:t>
      </w:r>
      <w:r w:rsidR="00562097" w:rsidRPr="006E55F8">
        <w:rPr>
          <w:rFonts w:hint="eastAsia"/>
          <w:color w:val="FF0000"/>
        </w:rPr>
        <w:t>中层领导</w:t>
      </w:r>
      <w:r w:rsidR="00562097">
        <w:rPr>
          <w:rFonts w:hint="eastAsia"/>
        </w:rPr>
        <w:t>这个分支。流程中第一个中层领导是会签</w:t>
      </w:r>
      <w:r>
        <w:rPr>
          <w:rFonts w:hint="eastAsia"/>
        </w:rPr>
        <w:t>，不出经费，第二个中层是出经费领导，务必注意。</w:t>
      </w:r>
    </w:p>
    <w:p w:rsidR="006E55F8" w:rsidRDefault="006E55F8">
      <w:pPr>
        <w:rPr>
          <w:color w:val="FF0000"/>
        </w:rPr>
      </w:pPr>
      <w:r>
        <w:rPr>
          <w:rFonts w:hint="eastAsia"/>
        </w:rPr>
        <w:t>如果选择的部门领导都是需要填写经费的，请选择</w:t>
      </w:r>
      <w:r w:rsidR="00562097" w:rsidRPr="006E55F8">
        <w:rPr>
          <w:rFonts w:hint="eastAsia"/>
          <w:color w:val="FF0000"/>
        </w:rPr>
        <w:t>发起者</w:t>
      </w:r>
      <w:r w:rsidR="00562097" w:rsidRPr="006E55F8">
        <w:rPr>
          <w:rFonts w:hint="eastAsia"/>
          <w:color w:val="FF0000"/>
        </w:rPr>
        <w:t>------</w:t>
      </w:r>
      <w:r w:rsidR="00562097" w:rsidRPr="006E55F8">
        <w:rPr>
          <w:rFonts w:hint="eastAsia"/>
          <w:color w:val="FF0000"/>
        </w:rPr>
        <w:t>中层领导</w:t>
      </w:r>
      <w:r w:rsidR="00562097">
        <w:rPr>
          <w:rFonts w:hint="eastAsia"/>
          <w:color w:val="FF0000"/>
        </w:rPr>
        <w:t>。</w:t>
      </w:r>
    </w:p>
    <w:p w:rsidR="005011D5" w:rsidRDefault="005011D5">
      <w:pPr>
        <w:rPr>
          <w:color w:val="FF0000"/>
        </w:rPr>
      </w:pPr>
    </w:p>
    <w:p w:rsidR="005011D5" w:rsidRPr="005011D5" w:rsidRDefault="005011D5">
      <w:pPr>
        <w:rPr>
          <w:rFonts w:hint="eastAsia"/>
          <w:color w:val="FF0000"/>
          <w:sz w:val="36"/>
          <w:szCs w:val="36"/>
        </w:rPr>
      </w:pPr>
      <w:r w:rsidRPr="005011D5">
        <w:rPr>
          <w:rFonts w:hint="eastAsia"/>
          <w:color w:val="FF0000"/>
          <w:sz w:val="36"/>
          <w:szCs w:val="36"/>
        </w:rPr>
        <w:t>注：报账审批单、借款审批单、预付工程款审批单填写方法和选择分支方法和差旅费方法一样。</w:t>
      </w:r>
    </w:p>
    <w:p w:rsidR="006E55F8" w:rsidRDefault="006E55F8"/>
    <w:p w:rsidR="00F72520" w:rsidRDefault="00F72520"/>
    <w:sectPr w:rsidR="00F72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41"/>
    <w:rsid w:val="00207DBE"/>
    <w:rsid w:val="00390BA7"/>
    <w:rsid w:val="003E33EC"/>
    <w:rsid w:val="004736E8"/>
    <w:rsid w:val="005011D5"/>
    <w:rsid w:val="00562097"/>
    <w:rsid w:val="00581641"/>
    <w:rsid w:val="006E55F8"/>
    <w:rsid w:val="00F7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E33553-9875-4EE1-B70B-484BE93E3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E55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E55F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致信技术支持</cp:lastModifiedBy>
  <cp:revision>28</cp:revision>
  <dcterms:created xsi:type="dcterms:W3CDTF">2019-11-01T02:40:00Z</dcterms:created>
  <dcterms:modified xsi:type="dcterms:W3CDTF">2019-12-03T07:59:00Z</dcterms:modified>
</cp:coreProperties>
</file>